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2F" w:rsidRPr="00B03FE4" w:rsidRDefault="00E50D2F" w:rsidP="001C62FF">
      <w:pPr>
        <w:jc w:val="center"/>
        <w:rPr>
          <w:rFonts w:ascii="Arial" w:hAnsi="Arial" w:cs="Arial"/>
          <w:b/>
          <w:sz w:val="36"/>
          <w:szCs w:val="36"/>
        </w:rPr>
      </w:pPr>
      <w:r w:rsidRPr="00B03FE4">
        <w:rPr>
          <w:rFonts w:ascii="Arial" w:hAnsi="Arial" w:cs="Arial"/>
          <w:b/>
          <w:sz w:val="36"/>
          <w:szCs w:val="36"/>
        </w:rPr>
        <w:t>Directeur général des services H/F</w:t>
      </w:r>
    </w:p>
    <w:p w:rsidR="00E50D2F" w:rsidRDefault="00E50D2F" w:rsidP="001C62FF">
      <w:pPr>
        <w:pStyle w:val="Paragraphedeliste"/>
        <w:jc w:val="center"/>
        <w:rPr>
          <w:rFonts w:ascii="Arial" w:hAnsi="Arial" w:cs="Arial"/>
        </w:rPr>
      </w:pPr>
      <w:r w:rsidRPr="00B03FE4">
        <w:rPr>
          <w:rFonts w:ascii="Arial" w:hAnsi="Arial" w:cs="Arial"/>
        </w:rPr>
        <w:t>Cadre d’emploi des attachés territoriaux</w:t>
      </w:r>
    </w:p>
    <w:p w:rsidR="00AB00DA" w:rsidRDefault="00AB00DA" w:rsidP="001C62FF">
      <w:pPr>
        <w:pStyle w:val="Paragraphedeliste"/>
        <w:jc w:val="center"/>
        <w:rPr>
          <w:rFonts w:ascii="Arial" w:hAnsi="Arial" w:cs="Arial"/>
        </w:rPr>
      </w:pPr>
    </w:p>
    <w:p w:rsidR="00AB00DA" w:rsidRPr="00AB00DA" w:rsidRDefault="00AB00DA" w:rsidP="001C62FF">
      <w:pPr>
        <w:pStyle w:val="Paragraphedeliste"/>
        <w:jc w:val="center"/>
        <w:rPr>
          <w:rFonts w:ascii="Arial" w:hAnsi="Arial" w:cs="Arial"/>
          <w:i/>
        </w:rPr>
      </w:pPr>
      <w:r>
        <w:rPr>
          <w:rFonts w:ascii="Arial" w:hAnsi="Arial" w:cs="Arial"/>
          <w:i/>
        </w:rPr>
        <w:t>(</w:t>
      </w:r>
      <w:r w:rsidRPr="00AB00DA">
        <w:rPr>
          <w:rFonts w:ascii="Arial" w:hAnsi="Arial" w:cs="Arial"/>
          <w:i/>
        </w:rPr>
        <w:t xml:space="preserve">Par voie de mutation, </w:t>
      </w:r>
      <w:r w:rsidR="00337ED5">
        <w:rPr>
          <w:rFonts w:ascii="Arial" w:hAnsi="Arial" w:cs="Arial"/>
          <w:i/>
        </w:rPr>
        <w:t xml:space="preserve">de </w:t>
      </w:r>
      <w:r w:rsidRPr="00AB00DA">
        <w:rPr>
          <w:rFonts w:ascii="Arial" w:hAnsi="Arial" w:cs="Arial"/>
          <w:i/>
        </w:rPr>
        <w:t>détachement ou à défaut contractuelle</w:t>
      </w:r>
      <w:r>
        <w:rPr>
          <w:rFonts w:ascii="Arial" w:hAnsi="Arial" w:cs="Arial"/>
          <w:i/>
        </w:rPr>
        <w:t>)</w:t>
      </w:r>
    </w:p>
    <w:p w:rsidR="00C10BBB" w:rsidRPr="00B03FE4" w:rsidRDefault="00C10BBB" w:rsidP="001C62FF">
      <w:pPr>
        <w:pStyle w:val="Paragraphedeliste"/>
        <w:jc w:val="center"/>
        <w:rPr>
          <w:rFonts w:ascii="Arial" w:hAnsi="Arial" w:cs="Arial"/>
        </w:rPr>
      </w:pPr>
    </w:p>
    <w:p w:rsidR="00C10BBB" w:rsidRPr="00B03FE4" w:rsidRDefault="00B03FE4" w:rsidP="00C10BBB">
      <w:pPr>
        <w:pStyle w:val="Paragraphedeliste"/>
        <w:ind w:left="0"/>
        <w:rPr>
          <w:rFonts w:ascii="Arial" w:hAnsi="Arial" w:cs="Arial"/>
          <w:i/>
        </w:rPr>
      </w:pPr>
      <w:r w:rsidRPr="00B03FE4">
        <w:rPr>
          <w:rFonts w:ascii="Arial" w:hAnsi="Arial" w:cs="Arial"/>
          <w:i/>
        </w:rPr>
        <w:t>Gex,</w:t>
      </w:r>
      <w:r w:rsidR="00C10BBB" w:rsidRPr="00B03FE4">
        <w:rPr>
          <w:rFonts w:ascii="Arial" w:hAnsi="Arial" w:cs="Arial"/>
          <w:i/>
        </w:rPr>
        <w:t xml:space="preserve"> ville de 12000 habitants, sous-préfecture du département de l’Ain et capitale du pays de Gex,  située au pied de la Haute chaine du Jura, à 20 km de Genève.</w:t>
      </w:r>
    </w:p>
    <w:p w:rsidR="00C10BBB" w:rsidRPr="00B03FE4" w:rsidRDefault="00C10BBB" w:rsidP="001C62FF">
      <w:pPr>
        <w:pStyle w:val="Paragraphedeliste"/>
        <w:jc w:val="center"/>
        <w:rPr>
          <w:rFonts w:ascii="Arial" w:hAnsi="Arial" w:cs="Arial"/>
        </w:rPr>
      </w:pPr>
    </w:p>
    <w:p w:rsidR="00E43973" w:rsidRPr="00B03FE4" w:rsidRDefault="00E43973" w:rsidP="00E43973">
      <w:pPr>
        <w:jc w:val="both"/>
        <w:rPr>
          <w:rFonts w:ascii="Arial" w:hAnsi="Arial" w:cs="Arial"/>
        </w:rPr>
      </w:pPr>
      <w:r w:rsidRPr="00B03FE4">
        <w:rPr>
          <w:rFonts w:ascii="Arial" w:hAnsi="Arial" w:cs="Arial"/>
        </w:rPr>
        <w:t>Collaborateur direct du Maire, vous êtes force de proposition pour la conduite stratégique des affaires communales.</w:t>
      </w:r>
    </w:p>
    <w:p w:rsidR="00E43973" w:rsidRPr="00B03FE4" w:rsidRDefault="00E43973" w:rsidP="00E43973">
      <w:pPr>
        <w:jc w:val="both"/>
        <w:rPr>
          <w:rFonts w:ascii="Arial" w:hAnsi="Arial" w:cs="Arial"/>
          <w:b/>
          <w:u w:val="single"/>
        </w:rPr>
      </w:pPr>
      <w:r w:rsidRPr="00B03FE4">
        <w:rPr>
          <w:rFonts w:ascii="Arial" w:hAnsi="Arial" w:cs="Arial"/>
          <w:b/>
          <w:u w:val="single"/>
        </w:rPr>
        <w:t>Missions principales non exhaustives :</w:t>
      </w:r>
      <w:bookmarkStart w:id="0" w:name="_GoBack"/>
      <w:bookmarkEnd w:id="0"/>
    </w:p>
    <w:p w:rsidR="00E43973" w:rsidRPr="00B03FE4" w:rsidRDefault="00E43973" w:rsidP="00E43973">
      <w:pPr>
        <w:pStyle w:val="Paragraphedeliste"/>
        <w:numPr>
          <w:ilvl w:val="0"/>
          <w:numId w:val="5"/>
        </w:numPr>
        <w:jc w:val="both"/>
        <w:rPr>
          <w:rFonts w:ascii="Arial" w:hAnsi="Arial" w:cs="Arial"/>
        </w:rPr>
      </w:pPr>
      <w:r w:rsidRPr="00B03FE4">
        <w:rPr>
          <w:rFonts w:ascii="Arial" w:hAnsi="Arial" w:cs="Arial"/>
        </w:rPr>
        <w:t>Participer à la conception et à la mise en œuvre des différents projets dans le respect des orientations du conseil municipal et de son exécutif, en y intégrant innovation et efficience des services.</w:t>
      </w:r>
    </w:p>
    <w:p w:rsidR="00E43973" w:rsidRPr="00B03FE4" w:rsidRDefault="00E43973" w:rsidP="00E43973">
      <w:pPr>
        <w:pStyle w:val="Paragraphedeliste"/>
        <w:numPr>
          <w:ilvl w:val="0"/>
          <w:numId w:val="5"/>
        </w:numPr>
        <w:jc w:val="both"/>
        <w:rPr>
          <w:rFonts w:ascii="Arial" w:hAnsi="Arial" w:cs="Arial"/>
        </w:rPr>
      </w:pPr>
      <w:r w:rsidRPr="00B03FE4">
        <w:rPr>
          <w:rFonts w:ascii="Arial" w:hAnsi="Arial" w:cs="Arial"/>
        </w:rPr>
        <w:t>Organiser et coordonner les services municipaux (150 agents titulaires et selon l’activité des services 40 contractuels) avec pour objectifs principaux la transversalité et la mobilisation des équipes.  Mettre en place d'un management valorisant les compétences et les responsabilités.</w:t>
      </w:r>
    </w:p>
    <w:p w:rsidR="00E43973" w:rsidRPr="00B03FE4" w:rsidRDefault="00E43973" w:rsidP="00E43973">
      <w:pPr>
        <w:pStyle w:val="Paragraphedeliste"/>
        <w:numPr>
          <w:ilvl w:val="0"/>
          <w:numId w:val="5"/>
        </w:numPr>
        <w:jc w:val="both"/>
        <w:rPr>
          <w:rFonts w:ascii="Arial" w:hAnsi="Arial" w:cs="Arial"/>
        </w:rPr>
      </w:pPr>
      <w:r w:rsidRPr="00B03FE4">
        <w:rPr>
          <w:rFonts w:ascii="Arial" w:hAnsi="Arial" w:cs="Arial"/>
        </w:rPr>
        <w:t xml:space="preserve">Elaborer les budgets, assurer la gestion financière </w:t>
      </w:r>
      <w:r w:rsidR="00286687">
        <w:rPr>
          <w:rFonts w:ascii="Arial" w:hAnsi="Arial" w:cs="Arial"/>
        </w:rPr>
        <w:t xml:space="preserve">et </w:t>
      </w:r>
      <w:r w:rsidRPr="00B03FE4">
        <w:rPr>
          <w:rFonts w:ascii="Arial" w:hAnsi="Arial" w:cs="Arial"/>
        </w:rPr>
        <w:t xml:space="preserve"> la trésorerie</w:t>
      </w:r>
      <w:r w:rsidR="00286687">
        <w:rPr>
          <w:rFonts w:ascii="Arial" w:hAnsi="Arial" w:cs="Arial"/>
        </w:rPr>
        <w:t xml:space="preserve"> de la Commune et du CCAS</w:t>
      </w:r>
      <w:r w:rsidRPr="00B03FE4">
        <w:rPr>
          <w:rFonts w:ascii="Arial" w:hAnsi="Arial" w:cs="Arial"/>
        </w:rPr>
        <w:t>, monter et suivre les marchés publics, rechercher des financements</w:t>
      </w:r>
      <w:r w:rsidR="00286687">
        <w:rPr>
          <w:rFonts w:ascii="Arial" w:hAnsi="Arial" w:cs="Arial"/>
        </w:rPr>
        <w:t>.</w:t>
      </w:r>
    </w:p>
    <w:p w:rsidR="00E43973" w:rsidRPr="00B03FE4" w:rsidRDefault="00E43973" w:rsidP="00E43973">
      <w:pPr>
        <w:pStyle w:val="Paragraphedeliste"/>
        <w:numPr>
          <w:ilvl w:val="0"/>
          <w:numId w:val="5"/>
        </w:numPr>
        <w:jc w:val="both"/>
        <w:rPr>
          <w:rFonts w:ascii="Arial" w:hAnsi="Arial" w:cs="Arial"/>
        </w:rPr>
      </w:pPr>
      <w:r w:rsidRPr="00B03FE4">
        <w:rPr>
          <w:rFonts w:ascii="Arial" w:hAnsi="Arial" w:cs="Arial"/>
        </w:rPr>
        <w:t>Conduire les réflexions en matière de stratégie financière (gestion de la dette, prospective financière, ...)</w:t>
      </w:r>
    </w:p>
    <w:p w:rsidR="00E43973" w:rsidRPr="00337ED5" w:rsidRDefault="00E43973" w:rsidP="00E43973">
      <w:pPr>
        <w:pStyle w:val="Paragraphedeliste"/>
        <w:numPr>
          <w:ilvl w:val="0"/>
          <w:numId w:val="5"/>
        </w:numPr>
        <w:jc w:val="both"/>
        <w:rPr>
          <w:rFonts w:ascii="Arial" w:hAnsi="Arial" w:cs="Arial"/>
        </w:rPr>
      </w:pPr>
      <w:r w:rsidRPr="00337ED5">
        <w:rPr>
          <w:rFonts w:ascii="Arial" w:hAnsi="Arial" w:cs="Arial"/>
        </w:rPr>
        <w:t>Suivre  la politique communautaire. Coordination avec les services communautaires et les partenaires institutionnels</w:t>
      </w:r>
      <w:r w:rsidR="00286687" w:rsidRPr="00337ED5">
        <w:rPr>
          <w:rFonts w:ascii="Arial" w:hAnsi="Arial" w:cs="Arial"/>
        </w:rPr>
        <w:t>.</w:t>
      </w:r>
    </w:p>
    <w:p w:rsidR="00E43973" w:rsidRPr="00B03FE4" w:rsidRDefault="00E43973" w:rsidP="00E43973">
      <w:pPr>
        <w:pStyle w:val="Paragraphedeliste"/>
        <w:numPr>
          <w:ilvl w:val="0"/>
          <w:numId w:val="5"/>
        </w:numPr>
        <w:jc w:val="both"/>
        <w:rPr>
          <w:rFonts w:ascii="Arial" w:hAnsi="Arial" w:cs="Arial"/>
        </w:rPr>
      </w:pPr>
      <w:r w:rsidRPr="00B03FE4">
        <w:rPr>
          <w:rFonts w:ascii="Arial" w:hAnsi="Arial" w:cs="Arial"/>
        </w:rPr>
        <w:t>Préparer et participer aux assemblées délibérantes, réunions préparatoires. Mise en œuvre opérationnelle des décisions municipales et des projets communaux.</w:t>
      </w:r>
    </w:p>
    <w:p w:rsidR="00A95BF8" w:rsidRPr="00B03FE4" w:rsidRDefault="00E43973" w:rsidP="001C62FF">
      <w:pPr>
        <w:pStyle w:val="Paragraphedeliste"/>
        <w:numPr>
          <w:ilvl w:val="0"/>
          <w:numId w:val="5"/>
        </w:numPr>
        <w:jc w:val="both"/>
        <w:rPr>
          <w:rFonts w:ascii="Arial" w:hAnsi="Arial" w:cs="Arial"/>
        </w:rPr>
      </w:pPr>
      <w:r w:rsidRPr="00B03FE4">
        <w:rPr>
          <w:rFonts w:ascii="Arial" w:hAnsi="Arial" w:cs="Arial"/>
        </w:rPr>
        <w:t>Veille stratégique, juridique et réglementaire des actes administratifs et financiers</w:t>
      </w:r>
    </w:p>
    <w:p w:rsidR="00A95BF8" w:rsidRPr="00B03FE4" w:rsidRDefault="00A95BF8" w:rsidP="001C62FF">
      <w:pPr>
        <w:jc w:val="both"/>
        <w:rPr>
          <w:rFonts w:ascii="Arial" w:hAnsi="Arial" w:cs="Arial"/>
          <w:b/>
          <w:u w:val="single"/>
        </w:rPr>
      </w:pPr>
      <w:r w:rsidRPr="00B03FE4">
        <w:rPr>
          <w:rFonts w:ascii="Arial" w:hAnsi="Arial" w:cs="Arial"/>
          <w:b/>
          <w:u w:val="single"/>
        </w:rPr>
        <w:t xml:space="preserve">Description du candidat </w:t>
      </w:r>
    </w:p>
    <w:p w:rsidR="00A95BF8" w:rsidRPr="00B03FE4" w:rsidRDefault="00A95BF8" w:rsidP="001C62FF">
      <w:pPr>
        <w:pStyle w:val="Paragraphedeliste"/>
        <w:numPr>
          <w:ilvl w:val="0"/>
          <w:numId w:val="2"/>
        </w:numPr>
        <w:jc w:val="both"/>
        <w:rPr>
          <w:rFonts w:ascii="Arial" w:hAnsi="Arial" w:cs="Arial"/>
        </w:rPr>
      </w:pPr>
      <w:r w:rsidRPr="00B03FE4">
        <w:rPr>
          <w:rFonts w:ascii="Arial" w:hAnsi="Arial" w:cs="Arial"/>
        </w:rPr>
        <w:t>De formation supérieure</w:t>
      </w:r>
      <w:r w:rsidR="00C10BBB" w:rsidRPr="00B03FE4">
        <w:rPr>
          <w:rFonts w:ascii="Arial" w:hAnsi="Arial" w:cs="Arial"/>
        </w:rPr>
        <w:t xml:space="preserve"> : Master </w:t>
      </w:r>
      <w:r w:rsidR="00337ED5">
        <w:rPr>
          <w:rFonts w:ascii="Arial" w:hAnsi="Arial" w:cs="Arial"/>
        </w:rPr>
        <w:t>finances publiques, droit public, IEP…</w:t>
      </w:r>
    </w:p>
    <w:p w:rsidR="00A95BF8" w:rsidRPr="00B03FE4" w:rsidRDefault="00A95BF8" w:rsidP="001C62FF">
      <w:pPr>
        <w:pStyle w:val="Paragraphedeliste"/>
        <w:numPr>
          <w:ilvl w:val="0"/>
          <w:numId w:val="2"/>
        </w:numPr>
        <w:jc w:val="both"/>
        <w:rPr>
          <w:rFonts w:ascii="Arial" w:hAnsi="Arial" w:cs="Arial"/>
        </w:rPr>
      </w:pPr>
      <w:r w:rsidRPr="00B03FE4">
        <w:rPr>
          <w:rFonts w:ascii="Arial" w:hAnsi="Arial" w:cs="Arial"/>
        </w:rPr>
        <w:t>Expérience confirmée sur un poste de direction générale</w:t>
      </w:r>
    </w:p>
    <w:p w:rsidR="002346F1" w:rsidRPr="00B03FE4" w:rsidRDefault="002346F1" w:rsidP="001C62FF">
      <w:pPr>
        <w:pStyle w:val="Paragraphedeliste"/>
        <w:numPr>
          <w:ilvl w:val="0"/>
          <w:numId w:val="2"/>
        </w:numPr>
        <w:jc w:val="both"/>
        <w:rPr>
          <w:rFonts w:ascii="Arial" w:hAnsi="Arial" w:cs="Arial"/>
        </w:rPr>
      </w:pPr>
      <w:r w:rsidRPr="00B03FE4">
        <w:rPr>
          <w:rFonts w:ascii="Arial" w:hAnsi="Arial" w:cs="Arial"/>
        </w:rPr>
        <w:t xml:space="preserve">Expertise en finances publiques </w:t>
      </w:r>
    </w:p>
    <w:p w:rsidR="002346F1" w:rsidRPr="00B03FE4" w:rsidRDefault="00E43973" w:rsidP="001C62FF">
      <w:pPr>
        <w:pStyle w:val="Paragraphedeliste"/>
        <w:numPr>
          <w:ilvl w:val="0"/>
          <w:numId w:val="2"/>
        </w:numPr>
        <w:jc w:val="both"/>
        <w:rPr>
          <w:rFonts w:ascii="Arial" w:hAnsi="Arial" w:cs="Arial"/>
        </w:rPr>
      </w:pPr>
      <w:r w:rsidRPr="00B03FE4">
        <w:rPr>
          <w:rFonts w:ascii="Arial" w:hAnsi="Arial" w:cs="Arial"/>
        </w:rPr>
        <w:t>Maitrise</w:t>
      </w:r>
      <w:r w:rsidR="002346F1" w:rsidRPr="00B03FE4">
        <w:rPr>
          <w:rFonts w:ascii="Arial" w:hAnsi="Arial" w:cs="Arial"/>
        </w:rPr>
        <w:t xml:space="preserve"> </w:t>
      </w:r>
      <w:r w:rsidRPr="00B03FE4">
        <w:rPr>
          <w:rFonts w:ascii="Arial" w:hAnsi="Arial" w:cs="Arial"/>
        </w:rPr>
        <w:t xml:space="preserve">du </w:t>
      </w:r>
      <w:r w:rsidR="002346F1" w:rsidRPr="00B03FE4">
        <w:rPr>
          <w:rFonts w:ascii="Arial" w:hAnsi="Arial" w:cs="Arial"/>
        </w:rPr>
        <w:t xml:space="preserve"> pilotage de projets et évaluation des politiques publiques</w:t>
      </w:r>
    </w:p>
    <w:p w:rsidR="00A95BF8" w:rsidRPr="00B03FE4" w:rsidRDefault="00A95BF8" w:rsidP="001C62FF">
      <w:pPr>
        <w:pStyle w:val="Paragraphedeliste"/>
        <w:numPr>
          <w:ilvl w:val="0"/>
          <w:numId w:val="2"/>
        </w:numPr>
        <w:jc w:val="both"/>
        <w:rPr>
          <w:rFonts w:ascii="Arial" w:hAnsi="Arial" w:cs="Arial"/>
        </w:rPr>
      </w:pPr>
      <w:r w:rsidRPr="00B03FE4">
        <w:rPr>
          <w:rFonts w:ascii="Arial" w:hAnsi="Arial" w:cs="Arial"/>
        </w:rPr>
        <w:t xml:space="preserve">Maitrise </w:t>
      </w:r>
      <w:r w:rsidR="002346F1" w:rsidRPr="00B03FE4">
        <w:rPr>
          <w:rFonts w:ascii="Arial" w:hAnsi="Arial" w:cs="Arial"/>
        </w:rPr>
        <w:t xml:space="preserve">de l’environnement administratif et juridique </w:t>
      </w:r>
      <w:r w:rsidRPr="00B03FE4">
        <w:rPr>
          <w:rFonts w:ascii="Arial" w:hAnsi="Arial" w:cs="Arial"/>
        </w:rPr>
        <w:t xml:space="preserve"> </w:t>
      </w:r>
      <w:r w:rsidR="002346F1" w:rsidRPr="00B03FE4">
        <w:rPr>
          <w:rFonts w:ascii="Arial" w:hAnsi="Arial" w:cs="Arial"/>
        </w:rPr>
        <w:t>des collectivités locales</w:t>
      </w:r>
    </w:p>
    <w:p w:rsidR="002346F1" w:rsidRPr="00B03FE4" w:rsidRDefault="002346F1" w:rsidP="001C62FF">
      <w:pPr>
        <w:pStyle w:val="Paragraphedeliste"/>
        <w:numPr>
          <w:ilvl w:val="0"/>
          <w:numId w:val="2"/>
        </w:numPr>
        <w:jc w:val="both"/>
        <w:rPr>
          <w:rFonts w:ascii="Arial" w:hAnsi="Arial" w:cs="Arial"/>
        </w:rPr>
      </w:pPr>
      <w:r w:rsidRPr="00B03FE4">
        <w:rPr>
          <w:rFonts w:ascii="Arial" w:hAnsi="Arial" w:cs="Arial"/>
        </w:rPr>
        <w:t>Forte aptitude au management, à l’animation d’équipe</w:t>
      </w:r>
      <w:r w:rsidR="00E43973" w:rsidRPr="00B03FE4">
        <w:rPr>
          <w:rFonts w:ascii="Arial" w:hAnsi="Arial" w:cs="Arial"/>
        </w:rPr>
        <w:t xml:space="preserve">. </w:t>
      </w:r>
      <w:r w:rsidRPr="00B03FE4">
        <w:rPr>
          <w:rFonts w:ascii="Arial" w:hAnsi="Arial" w:cs="Arial"/>
        </w:rPr>
        <w:t>Capacité</w:t>
      </w:r>
      <w:r w:rsidR="00E43973" w:rsidRPr="00B03FE4">
        <w:rPr>
          <w:rFonts w:ascii="Arial" w:hAnsi="Arial" w:cs="Arial"/>
        </w:rPr>
        <w:t>s</w:t>
      </w:r>
      <w:r w:rsidRPr="00B03FE4">
        <w:rPr>
          <w:rFonts w:ascii="Arial" w:hAnsi="Arial" w:cs="Arial"/>
        </w:rPr>
        <w:t xml:space="preserve"> rédactionnelles et de synthèse</w:t>
      </w:r>
    </w:p>
    <w:p w:rsidR="002346F1" w:rsidRPr="00B03FE4" w:rsidRDefault="002346F1" w:rsidP="001C62FF">
      <w:pPr>
        <w:pStyle w:val="Paragraphedeliste"/>
        <w:numPr>
          <w:ilvl w:val="0"/>
          <w:numId w:val="2"/>
        </w:numPr>
        <w:jc w:val="both"/>
        <w:rPr>
          <w:rFonts w:ascii="Arial" w:hAnsi="Arial" w:cs="Arial"/>
        </w:rPr>
      </w:pPr>
      <w:r w:rsidRPr="00B03FE4">
        <w:rPr>
          <w:rFonts w:ascii="Arial" w:hAnsi="Arial" w:cs="Arial"/>
        </w:rPr>
        <w:t>Disponibilité, rigueur, efficacité et réactivité</w:t>
      </w:r>
    </w:p>
    <w:p w:rsidR="00C10BBB" w:rsidRPr="00B03FE4" w:rsidRDefault="00C10BBB" w:rsidP="00C10BBB">
      <w:pPr>
        <w:rPr>
          <w:rFonts w:ascii="Arial" w:hAnsi="Arial" w:cs="Arial"/>
          <w:b/>
          <w:u w:val="single"/>
        </w:rPr>
      </w:pPr>
      <w:r w:rsidRPr="00B03FE4">
        <w:rPr>
          <w:rFonts w:ascii="Arial" w:hAnsi="Arial" w:cs="Arial"/>
          <w:b/>
          <w:u w:val="single"/>
        </w:rPr>
        <w:t>Conditions de recrutement</w:t>
      </w:r>
    </w:p>
    <w:p w:rsidR="00C10BBB" w:rsidRPr="00B03FE4" w:rsidRDefault="00C10BBB" w:rsidP="00C10BBB">
      <w:pPr>
        <w:pStyle w:val="Paragraphedeliste"/>
        <w:numPr>
          <w:ilvl w:val="0"/>
          <w:numId w:val="7"/>
        </w:numPr>
        <w:rPr>
          <w:rFonts w:ascii="Arial" w:hAnsi="Arial" w:cs="Arial"/>
        </w:rPr>
      </w:pPr>
      <w:r w:rsidRPr="00B03FE4">
        <w:rPr>
          <w:rFonts w:ascii="Arial" w:hAnsi="Arial" w:cs="Arial"/>
        </w:rPr>
        <w:t>Poste permanent, à temps complet</w:t>
      </w:r>
    </w:p>
    <w:p w:rsidR="00C10BBB" w:rsidRPr="00B03FE4" w:rsidRDefault="00C10BBB" w:rsidP="00C10BBB">
      <w:pPr>
        <w:pStyle w:val="Paragraphedeliste"/>
        <w:numPr>
          <w:ilvl w:val="0"/>
          <w:numId w:val="7"/>
        </w:numPr>
        <w:rPr>
          <w:rFonts w:ascii="Arial" w:hAnsi="Arial" w:cs="Arial"/>
        </w:rPr>
      </w:pPr>
      <w:r w:rsidRPr="00B03FE4">
        <w:rPr>
          <w:rFonts w:ascii="Arial" w:hAnsi="Arial" w:cs="Arial"/>
        </w:rPr>
        <w:t xml:space="preserve">Prise de poste : </w:t>
      </w:r>
      <w:r w:rsidRPr="00B03FE4">
        <w:rPr>
          <w:rFonts w:ascii="Arial" w:hAnsi="Arial" w:cs="Arial"/>
          <w:b/>
        </w:rPr>
        <w:t>aout/septembre 2017</w:t>
      </w:r>
    </w:p>
    <w:p w:rsidR="00C10BBB" w:rsidRPr="00B03FE4" w:rsidRDefault="00C10BBB" w:rsidP="00C10BBB">
      <w:pPr>
        <w:pStyle w:val="Paragraphedeliste"/>
        <w:numPr>
          <w:ilvl w:val="0"/>
          <w:numId w:val="7"/>
        </w:numPr>
        <w:rPr>
          <w:rFonts w:ascii="Arial" w:hAnsi="Arial" w:cs="Arial"/>
        </w:rPr>
      </w:pPr>
      <w:r w:rsidRPr="00B03FE4">
        <w:rPr>
          <w:rFonts w:ascii="Arial" w:hAnsi="Arial" w:cs="Arial"/>
        </w:rPr>
        <w:t>Poste fonctionnel, rémunération statutaire + NBI +régime indemnitaire+ 13ème mois + titre restaurant + possibilité de logement.</w:t>
      </w:r>
    </w:p>
    <w:p w:rsidR="00C10BBB" w:rsidRPr="00B03FE4" w:rsidRDefault="00C10BBB" w:rsidP="00C10BBB">
      <w:pPr>
        <w:rPr>
          <w:rFonts w:ascii="Arial" w:hAnsi="Arial" w:cs="Arial"/>
        </w:rPr>
      </w:pPr>
    </w:p>
    <w:p w:rsidR="00C10BBB" w:rsidRPr="00B03FE4" w:rsidRDefault="00C10BBB" w:rsidP="00C10BBB">
      <w:pPr>
        <w:rPr>
          <w:rFonts w:ascii="Arial" w:hAnsi="Arial" w:cs="Arial"/>
          <w:b/>
          <w:u w:val="single"/>
        </w:rPr>
      </w:pPr>
      <w:r w:rsidRPr="00B03FE4">
        <w:rPr>
          <w:rFonts w:ascii="Arial" w:hAnsi="Arial" w:cs="Arial"/>
          <w:b/>
          <w:u w:val="single"/>
        </w:rPr>
        <w:t xml:space="preserve">Candidature </w:t>
      </w:r>
    </w:p>
    <w:p w:rsidR="00C10BBB" w:rsidRPr="00B03FE4" w:rsidRDefault="00C10BBB" w:rsidP="00AB00DA">
      <w:pPr>
        <w:pStyle w:val="Paragraphedeliste"/>
        <w:numPr>
          <w:ilvl w:val="0"/>
          <w:numId w:val="6"/>
        </w:numPr>
        <w:rPr>
          <w:rFonts w:ascii="Arial" w:hAnsi="Arial" w:cs="Arial"/>
        </w:rPr>
      </w:pPr>
      <w:r w:rsidRPr="00B03FE4">
        <w:rPr>
          <w:rFonts w:ascii="Arial" w:hAnsi="Arial" w:cs="Arial"/>
        </w:rPr>
        <w:t xml:space="preserve">CV et lettre de motivation +copie diplômes + dernier arrêté de positionnement </w:t>
      </w:r>
      <w:r w:rsidR="00B03FE4">
        <w:rPr>
          <w:rFonts w:ascii="Arial" w:hAnsi="Arial" w:cs="Arial"/>
        </w:rPr>
        <w:t xml:space="preserve">+ </w:t>
      </w:r>
      <w:r w:rsidRPr="00B03FE4">
        <w:rPr>
          <w:rFonts w:ascii="Arial" w:hAnsi="Arial" w:cs="Arial"/>
        </w:rPr>
        <w:t xml:space="preserve">dernière fiche d’évaluation </w:t>
      </w:r>
      <w:r w:rsidR="00AB00DA">
        <w:rPr>
          <w:rFonts w:ascii="Arial" w:hAnsi="Arial" w:cs="Arial"/>
        </w:rPr>
        <w:t xml:space="preserve">+ </w:t>
      </w:r>
      <w:r w:rsidR="00AB00DA" w:rsidRPr="00AB00DA">
        <w:rPr>
          <w:rFonts w:ascii="Arial" w:hAnsi="Arial" w:cs="Arial"/>
        </w:rPr>
        <w:t>certificats de travail pour les non titulaires</w:t>
      </w:r>
    </w:p>
    <w:p w:rsidR="00C10BBB" w:rsidRPr="00B03FE4" w:rsidRDefault="00C10BBB" w:rsidP="00C10BBB">
      <w:pPr>
        <w:pStyle w:val="Paragraphedeliste"/>
        <w:numPr>
          <w:ilvl w:val="0"/>
          <w:numId w:val="6"/>
        </w:numPr>
        <w:rPr>
          <w:rFonts w:ascii="Arial" w:hAnsi="Arial" w:cs="Arial"/>
        </w:rPr>
      </w:pPr>
      <w:r w:rsidRPr="00B03FE4">
        <w:rPr>
          <w:rFonts w:ascii="Arial" w:hAnsi="Arial" w:cs="Arial"/>
        </w:rPr>
        <w:t>A adressé à Monsieur le Maire (référence 2017/ DGS)  77 rue de l’horloge, 01170 GEX ou mairie@ville-gex.fr</w:t>
      </w:r>
    </w:p>
    <w:p w:rsidR="002346F1" w:rsidRPr="00B03FE4" w:rsidRDefault="00C10BBB" w:rsidP="00C10BBB">
      <w:pPr>
        <w:pStyle w:val="Paragraphedeliste"/>
        <w:numPr>
          <w:ilvl w:val="0"/>
          <w:numId w:val="6"/>
        </w:numPr>
        <w:rPr>
          <w:rFonts w:ascii="Arial" w:hAnsi="Arial" w:cs="Arial"/>
        </w:rPr>
      </w:pPr>
      <w:r w:rsidRPr="00B03FE4">
        <w:rPr>
          <w:rFonts w:ascii="Arial" w:hAnsi="Arial" w:cs="Arial"/>
        </w:rPr>
        <w:t>Date limite de dépôt des candidatures le 01/06/2017</w:t>
      </w:r>
    </w:p>
    <w:p w:rsidR="00A95BF8" w:rsidRDefault="00A95BF8"/>
    <w:p w:rsidR="00E50D2F" w:rsidRDefault="00E50D2F"/>
    <w:sectPr w:rsidR="00E50D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17" w:rsidRDefault="00122817" w:rsidP="00122817">
      <w:pPr>
        <w:spacing w:after="0" w:line="240" w:lineRule="auto"/>
      </w:pPr>
      <w:r>
        <w:separator/>
      </w:r>
    </w:p>
  </w:endnote>
  <w:endnote w:type="continuationSeparator" w:id="0">
    <w:p w:rsidR="00122817" w:rsidRDefault="00122817" w:rsidP="0012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8"/>
        <w:szCs w:val="18"/>
      </w:rPr>
      <w:id w:val="344289951"/>
      <w:docPartObj>
        <w:docPartGallery w:val="Page Numbers (Bottom of Page)"/>
        <w:docPartUnique/>
      </w:docPartObj>
    </w:sdtPr>
    <w:sdtEndPr/>
    <w:sdtContent>
      <w:p w:rsidR="00122817" w:rsidRPr="00122817" w:rsidRDefault="00122817">
        <w:pPr>
          <w:pStyle w:val="Pieddepage"/>
          <w:jc w:val="right"/>
          <w:rPr>
            <w:rFonts w:asciiTheme="majorHAnsi" w:eastAsiaTheme="majorEastAsia" w:hAnsiTheme="majorHAnsi" w:cstheme="majorBidi"/>
            <w:sz w:val="18"/>
            <w:szCs w:val="18"/>
          </w:rPr>
        </w:pPr>
        <w:r w:rsidRPr="00122817">
          <w:rPr>
            <w:rFonts w:asciiTheme="majorHAnsi" w:eastAsiaTheme="majorEastAsia" w:hAnsiTheme="majorHAnsi" w:cstheme="majorBidi"/>
            <w:sz w:val="18"/>
            <w:szCs w:val="18"/>
          </w:rPr>
          <w:t xml:space="preserve">p. </w:t>
        </w:r>
        <w:r w:rsidRPr="00122817">
          <w:rPr>
            <w:rFonts w:eastAsiaTheme="minorEastAsia"/>
            <w:sz w:val="18"/>
            <w:szCs w:val="18"/>
          </w:rPr>
          <w:fldChar w:fldCharType="begin"/>
        </w:r>
        <w:r w:rsidRPr="00122817">
          <w:rPr>
            <w:sz w:val="18"/>
            <w:szCs w:val="18"/>
          </w:rPr>
          <w:instrText>PAGE    \* MERGEFORMAT</w:instrText>
        </w:r>
        <w:r w:rsidRPr="00122817">
          <w:rPr>
            <w:rFonts w:eastAsiaTheme="minorEastAsia"/>
            <w:sz w:val="18"/>
            <w:szCs w:val="18"/>
          </w:rPr>
          <w:fldChar w:fldCharType="separate"/>
        </w:r>
        <w:r w:rsidR="00337ED5" w:rsidRPr="00337ED5">
          <w:rPr>
            <w:rFonts w:asciiTheme="majorHAnsi" w:eastAsiaTheme="majorEastAsia" w:hAnsiTheme="majorHAnsi" w:cstheme="majorBidi"/>
            <w:noProof/>
            <w:sz w:val="18"/>
            <w:szCs w:val="18"/>
          </w:rPr>
          <w:t>2</w:t>
        </w:r>
        <w:r w:rsidRPr="00122817">
          <w:rPr>
            <w:rFonts w:asciiTheme="majorHAnsi" w:eastAsiaTheme="majorEastAsia" w:hAnsiTheme="majorHAnsi" w:cstheme="majorBidi"/>
            <w:sz w:val="18"/>
            <w:szCs w:val="18"/>
          </w:rPr>
          <w:fldChar w:fldCharType="end"/>
        </w:r>
      </w:p>
    </w:sdtContent>
  </w:sdt>
  <w:p w:rsidR="00122817" w:rsidRDefault="001228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17" w:rsidRDefault="00122817" w:rsidP="00122817">
      <w:pPr>
        <w:spacing w:after="0" w:line="240" w:lineRule="auto"/>
      </w:pPr>
      <w:r>
        <w:separator/>
      </w:r>
    </w:p>
  </w:footnote>
  <w:footnote w:type="continuationSeparator" w:id="0">
    <w:p w:rsidR="00122817" w:rsidRDefault="00122817" w:rsidP="00122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C01"/>
    <w:multiLevelType w:val="hybridMultilevel"/>
    <w:tmpl w:val="B3B49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E2733F"/>
    <w:multiLevelType w:val="hybridMultilevel"/>
    <w:tmpl w:val="2CCE2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0A0490"/>
    <w:multiLevelType w:val="hybridMultilevel"/>
    <w:tmpl w:val="E8140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542824"/>
    <w:multiLevelType w:val="hybridMultilevel"/>
    <w:tmpl w:val="6DEC5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B234D4"/>
    <w:multiLevelType w:val="hybridMultilevel"/>
    <w:tmpl w:val="C5E6C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0D3A10"/>
    <w:multiLevelType w:val="hybridMultilevel"/>
    <w:tmpl w:val="86E69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07169D"/>
    <w:multiLevelType w:val="hybridMultilevel"/>
    <w:tmpl w:val="98E63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2F"/>
    <w:rsid w:val="00072D87"/>
    <w:rsid w:val="00122817"/>
    <w:rsid w:val="001C62FF"/>
    <w:rsid w:val="002346F1"/>
    <w:rsid w:val="00286687"/>
    <w:rsid w:val="00337ED5"/>
    <w:rsid w:val="00370E4E"/>
    <w:rsid w:val="0066345E"/>
    <w:rsid w:val="00A95BF8"/>
    <w:rsid w:val="00AB00DA"/>
    <w:rsid w:val="00B03FE4"/>
    <w:rsid w:val="00C10BBB"/>
    <w:rsid w:val="00E43973"/>
    <w:rsid w:val="00E50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0D2F"/>
    <w:pPr>
      <w:ind w:left="720"/>
      <w:contextualSpacing/>
    </w:pPr>
  </w:style>
  <w:style w:type="paragraph" w:styleId="En-tte">
    <w:name w:val="header"/>
    <w:basedOn w:val="Normal"/>
    <w:link w:val="En-tteCar"/>
    <w:uiPriority w:val="99"/>
    <w:unhideWhenUsed/>
    <w:rsid w:val="00122817"/>
    <w:pPr>
      <w:tabs>
        <w:tab w:val="center" w:pos="4536"/>
        <w:tab w:val="right" w:pos="9072"/>
      </w:tabs>
      <w:spacing w:after="0" w:line="240" w:lineRule="auto"/>
    </w:pPr>
  </w:style>
  <w:style w:type="character" w:customStyle="1" w:styleId="En-tteCar">
    <w:name w:val="En-tête Car"/>
    <w:basedOn w:val="Policepardfaut"/>
    <w:link w:val="En-tte"/>
    <w:uiPriority w:val="99"/>
    <w:rsid w:val="00122817"/>
  </w:style>
  <w:style w:type="paragraph" w:styleId="Pieddepage">
    <w:name w:val="footer"/>
    <w:basedOn w:val="Normal"/>
    <w:link w:val="PieddepageCar"/>
    <w:uiPriority w:val="99"/>
    <w:unhideWhenUsed/>
    <w:rsid w:val="001228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2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0D2F"/>
    <w:pPr>
      <w:ind w:left="720"/>
      <w:contextualSpacing/>
    </w:pPr>
  </w:style>
  <w:style w:type="paragraph" w:styleId="En-tte">
    <w:name w:val="header"/>
    <w:basedOn w:val="Normal"/>
    <w:link w:val="En-tteCar"/>
    <w:uiPriority w:val="99"/>
    <w:unhideWhenUsed/>
    <w:rsid w:val="00122817"/>
    <w:pPr>
      <w:tabs>
        <w:tab w:val="center" w:pos="4536"/>
        <w:tab w:val="right" w:pos="9072"/>
      </w:tabs>
      <w:spacing w:after="0" w:line="240" w:lineRule="auto"/>
    </w:pPr>
  </w:style>
  <w:style w:type="character" w:customStyle="1" w:styleId="En-tteCar">
    <w:name w:val="En-tête Car"/>
    <w:basedOn w:val="Policepardfaut"/>
    <w:link w:val="En-tte"/>
    <w:uiPriority w:val="99"/>
    <w:rsid w:val="00122817"/>
  </w:style>
  <w:style w:type="paragraph" w:styleId="Pieddepage">
    <w:name w:val="footer"/>
    <w:basedOn w:val="Normal"/>
    <w:link w:val="PieddepageCar"/>
    <w:uiPriority w:val="99"/>
    <w:unhideWhenUsed/>
    <w:rsid w:val="001228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2</Pages>
  <Words>403</Words>
  <Characters>2218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MONTAUD</dc:creator>
  <cp:lastModifiedBy>Anne-Catherine MONTAUD</cp:lastModifiedBy>
  <cp:revision>8</cp:revision>
  <cp:lastPrinted>2017-04-18T11:25:00Z</cp:lastPrinted>
  <dcterms:created xsi:type="dcterms:W3CDTF">2017-04-13T08:09:00Z</dcterms:created>
  <dcterms:modified xsi:type="dcterms:W3CDTF">2017-04-19T13:54:00Z</dcterms:modified>
</cp:coreProperties>
</file>